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19A" w:rsidRPr="004D5C86" w:rsidRDefault="00236351">
      <w:pPr>
        <w:rPr>
          <w:b/>
          <w:sz w:val="24"/>
          <w:szCs w:val="24"/>
        </w:rPr>
      </w:pPr>
      <w:r w:rsidRPr="00CA7ABB">
        <w:rPr>
          <w:b/>
          <w:sz w:val="32"/>
          <w:szCs w:val="32"/>
        </w:rPr>
        <w:t xml:space="preserve">Abschiedsrede für </w:t>
      </w:r>
      <w:proofErr w:type="spellStart"/>
      <w:r w:rsidR="004D5C86" w:rsidRPr="00CA7ABB">
        <w:rPr>
          <w:b/>
          <w:sz w:val="32"/>
          <w:szCs w:val="32"/>
        </w:rPr>
        <w:t>Emmanouela</w:t>
      </w:r>
      <w:proofErr w:type="spellEnd"/>
      <w:r w:rsidRPr="00CA7ABB">
        <w:rPr>
          <w:b/>
          <w:sz w:val="32"/>
          <w:szCs w:val="32"/>
        </w:rPr>
        <w:t xml:space="preserve"> </w:t>
      </w:r>
      <w:r w:rsidR="004D5C86" w:rsidRPr="00CA7ABB">
        <w:rPr>
          <w:b/>
          <w:sz w:val="32"/>
          <w:szCs w:val="32"/>
        </w:rPr>
        <w:br/>
      </w:r>
      <w:r w:rsidR="004D5C86" w:rsidRPr="004D5C86">
        <w:rPr>
          <w:b/>
          <w:sz w:val="24"/>
          <w:szCs w:val="24"/>
        </w:rPr>
        <w:t xml:space="preserve">bei der </w:t>
      </w:r>
      <w:r w:rsidRPr="004D5C86">
        <w:rPr>
          <w:b/>
          <w:sz w:val="24"/>
          <w:szCs w:val="24"/>
        </w:rPr>
        <w:t>Wikinger-Wanderreise Kreta-West am 23. Mai 2014</w:t>
      </w:r>
      <w:r w:rsidR="00CA7ABB">
        <w:rPr>
          <w:b/>
          <w:sz w:val="24"/>
          <w:szCs w:val="24"/>
        </w:rPr>
        <w:t xml:space="preserve"> in </w:t>
      </w:r>
      <w:proofErr w:type="spellStart"/>
      <w:r w:rsidR="00CA7ABB">
        <w:rPr>
          <w:b/>
          <w:sz w:val="24"/>
          <w:szCs w:val="24"/>
        </w:rPr>
        <w:t>Kera</w:t>
      </w:r>
      <w:proofErr w:type="spellEnd"/>
      <w:r w:rsidR="00CA7ABB">
        <w:rPr>
          <w:b/>
          <w:sz w:val="24"/>
          <w:szCs w:val="24"/>
        </w:rPr>
        <w:t>/</w:t>
      </w:r>
      <w:proofErr w:type="spellStart"/>
      <w:r w:rsidR="00CA7ABB">
        <w:rPr>
          <w:b/>
          <w:sz w:val="24"/>
          <w:szCs w:val="24"/>
        </w:rPr>
        <w:t>Kalives</w:t>
      </w:r>
      <w:proofErr w:type="spellEnd"/>
    </w:p>
    <w:p w:rsidR="00236351" w:rsidRPr="004D5C86" w:rsidRDefault="00497AFF">
      <w:pPr>
        <w:rPr>
          <w:sz w:val="24"/>
          <w:szCs w:val="24"/>
        </w:rPr>
      </w:pPr>
      <w:r>
        <w:rPr>
          <w:sz w:val="24"/>
          <w:szCs w:val="24"/>
        </w:rPr>
        <w:t xml:space="preserve">Es hängt viel von dem oder der </w:t>
      </w:r>
      <w:r w:rsidR="00236351" w:rsidRPr="004D5C86">
        <w:rPr>
          <w:sz w:val="24"/>
          <w:szCs w:val="24"/>
        </w:rPr>
        <w:t xml:space="preserve">Wanderführer/in ab, ob eine Reise in guter oder weniger guter </w:t>
      </w:r>
      <w:r w:rsidR="004D5C86" w:rsidRPr="004D5C86">
        <w:rPr>
          <w:sz w:val="24"/>
          <w:szCs w:val="24"/>
        </w:rPr>
        <w:t>Erinnerung</w:t>
      </w:r>
      <w:r w:rsidR="00236351" w:rsidRPr="004D5C86">
        <w:rPr>
          <w:sz w:val="24"/>
          <w:szCs w:val="24"/>
        </w:rPr>
        <w:t xml:space="preserve"> bleibt.</w:t>
      </w:r>
    </w:p>
    <w:p w:rsidR="00236351" w:rsidRPr="004D5C86" w:rsidRDefault="004D5C86">
      <w:pPr>
        <w:rPr>
          <w:sz w:val="24"/>
          <w:szCs w:val="24"/>
        </w:rPr>
      </w:pPr>
      <w:r>
        <w:rPr>
          <w:sz w:val="24"/>
          <w:szCs w:val="24"/>
        </w:rPr>
        <w:t>E</w:t>
      </w:r>
      <w:r w:rsidR="00236351" w:rsidRPr="004D5C86">
        <w:rPr>
          <w:sz w:val="24"/>
          <w:szCs w:val="24"/>
        </w:rPr>
        <w:t>in paar Merkmale</w:t>
      </w:r>
      <w:r w:rsidRPr="004D5C86">
        <w:rPr>
          <w:sz w:val="24"/>
          <w:szCs w:val="24"/>
        </w:rPr>
        <w:t xml:space="preserve"> </w:t>
      </w:r>
      <w:r w:rsidR="00236351" w:rsidRPr="004D5C86">
        <w:rPr>
          <w:sz w:val="24"/>
          <w:szCs w:val="24"/>
        </w:rPr>
        <w:t>,die ein Wanderführer, speziell für Wikinger-Gruppen, erfüllen sollte:</w:t>
      </w:r>
    </w:p>
    <w:p w:rsidR="00236351" w:rsidRDefault="00236351" w:rsidP="00CA7ABB">
      <w:pPr>
        <w:pStyle w:val="Listenabsatz"/>
        <w:numPr>
          <w:ilvl w:val="0"/>
          <w:numId w:val="4"/>
        </w:numPr>
        <w:spacing w:after="120"/>
        <w:ind w:left="1077" w:hanging="357"/>
        <w:contextualSpacing w:val="0"/>
        <w:rPr>
          <w:sz w:val="24"/>
          <w:szCs w:val="24"/>
        </w:rPr>
      </w:pPr>
      <w:r w:rsidRPr="004D5C86">
        <w:rPr>
          <w:b/>
          <w:sz w:val="24"/>
          <w:szCs w:val="24"/>
        </w:rPr>
        <w:t>Sportliche Qualitäten</w:t>
      </w:r>
      <w:r w:rsidRPr="004D5C86">
        <w:rPr>
          <w:sz w:val="24"/>
          <w:szCs w:val="24"/>
        </w:rPr>
        <w:br/>
        <w:t>Er bzw. sie muss die touren so bewältigen, dass die Teilnehmer/innen glauben, sie seien eigentlich nur ein netter Spaziergang.</w:t>
      </w:r>
      <w:r w:rsidRPr="004D5C86">
        <w:rPr>
          <w:sz w:val="24"/>
          <w:szCs w:val="24"/>
        </w:rPr>
        <w:br/>
      </w:r>
      <w:proofErr w:type="spellStart"/>
      <w:r w:rsidRPr="004D5C86">
        <w:rPr>
          <w:sz w:val="24"/>
          <w:szCs w:val="24"/>
        </w:rPr>
        <w:t>Emmanouela</w:t>
      </w:r>
      <w:proofErr w:type="spellEnd"/>
      <w:r w:rsidRPr="004D5C86">
        <w:rPr>
          <w:sz w:val="24"/>
          <w:szCs w:val="24"/>
        </w:rPr>
        <w:t xml:space="preserve"> ist immer wieselflink voran marschiert, selbst zu frühester Stunde munter motivierend. Sie hatte ein wachsames Auge auf die sich mitunter sehr in die Länge ziehende Schlange und wusste sofort, wann ihr Beistand am hinteren </w:t>
      </w:r>
      <w:r w:rsidR="004D5C86" w:rsidRPr="004D5C86">
        <w:rPr>
          <w:sz w:val="24"/>
          <w:szCs w:val="24"/>
        </w:rPr>
        <w:t>Ende</w:t>
      </w:r>
      <w:r w:rsidRPr="004D5C86">
        <w:rPr>
          <w:sz w:val="24"/>
          <w:szCs w:val="24"/>
        </w:rPr>
        <w:t xml:space="preserve"> vonnöten war.</w:t>
      </w:r>
    </w:p>
    <w:p w:rsidR="00497AFF" w:rsidRPr="004D5C86" w:rsidRDefault="00497AFF" w:rsidP="00497AFF">
      <w:pPr>
        <w:pStyle w:val="Listenabsatz"/>
        <w:spacing w:after="120"/>
        <w:ind w:left="1077"/>
        <w:contextualSpacing w:val="0"/>
        <w:rPr>
          <w:sz w:val="24"/>
          <w:szCs w:val="24"/>
        </w:rPr>
      </w:pPr>
      <w:r>
        <w:rPr>
          <w:noProof/>
          <w:sz w:val="24"/>
          <w:szCs w:val="24"/>
        </w:rPr>
        <w:drawing>
          <wp:inline distT="0" distB="0" distL="0" distR="0">
            <wp:extent cx="5080000" cy="2854960"/>
            <wp:effectExtent l="0" t="0" r="635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Wanderung-4.jpg"/>
                    <pic:cNvPicPr/>
                  </pic:nvPicPr>
                  <pic:blipFill>
                    <a:blip r:embed="rId6">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9578DB" w:rsidRPr="004D5C86" w:rsidRDefault="00236351" w:rsidP="00CA7ABB">
      <w:pPr>
        <w:pStyle w:val="Listenabsatz"/>
        <w:numPr>
          <w:ilvl w:val="0"/>
          <w:numId w:val="4"/>
        </w:numPr>
        <w:spacing w:after="120"/>
        <w:ind w:left="1077" w:hanging="357"/>
        <w:contextualSpacing w:val="0"/>
        <w:rPr>
          <w:sz w:val="24"/>
          <w:szCs w:val="24"/>
        </w:rPr>
      </w:pPr>
      <w:r w:rsidRPr="00CA7ABB">
        <w:rPr>
          <w:b/>
          <w:sz w:val="24"/>
          <w:szCs w:val="24"/>
        </w:rPr>
        <w:t xml:space="preserve">Qualitäten in </w:t>
      </w:r>
      <w:proofErr w:type="spellStart"/>
      <w:r w:rsidRPr="00CA7ABB">
        <w:rPr>
          <w:b/>
          <w:sz w:val="24"/>
          <w:szCs w:val="24"/>
        </w:rPr>
        <w:t>Wegeskunde</w:t>
      </w:r>
      <w:proofErr w:type="spellEnd"/>
      <w:r w:rsidRPr="00CA7ABB">
        <w:rPr>
          <w:b/>
          <w:sz w:val="24"/>
          <w:szCs w:val="24"/>
        </w:rPr>
        <w:t xml:space="preserve"> und Orientierung</w:t>
      </w:r>
      <w:r w:rsidRPr="004D5C86">
        <w:rPr>
          <w:sz w:val="24"/>
          <w:szCs w:val="24"/>
        </w:rPr>
        <w:br/>
        <w:t xml:space="preserve">Da das Gelände der Wiki-touren gelegentlich eher rätselhaft beschildert ist, erweist es sich als besonders wertvoll, wenn der Guide die </w:t>
      </w:r>
      <w:r w:rsidR="004D5C86" w:rsidRPr="004D5C86">
        <w:rPr>
          <w:sz w:val="24"/>
          <w:szCs w:val="24"/>
        </w:rPr>
        <w:t>Strecke</w:t>
      </w:r>
      <w:r w:rsidRPr="004D5C86">
        <w:rPr>
          <w:sz w:val="24"/>
          <w:szCs w:val="24"/>
        </w:rPr>
        <w:t xml:space="preserve"> aus dem </w:t>
      </w:r>
      <w:r w:rsidR="004D5C86" w:rsidRPr="004D5C86">
        <w:rPr>
          <w:sz w:val="24"/>
          <w:szCs w:val="24"/>
        </w:rPr>
        <w:t>Effeff</w:t>
      </w:r>
      <w:r w:rsidRPr="004D5C86">
        <w:rPr>
          <w:sz w:val="24"/>
          <w:szCs w:val="24"/>
        </w:rPr>
        <w:t xml:space="preserve"> kennt. </w:t>
      </w:r>
      <w:r w:rsidRPr="004D5C86">
        <w:rPr>
          <w:sz w:val="24"/>
          <w:szCs w:val="24"/>
        </w:rPr>
        <w:br/>
        <w:t xml:space="preserve">Bei </w:t>
      </w:r>
      <w:proofErr w:type="spellStart"/>
      <w:r w:rsidR="004D5C86" w:rsidRPr="004D5C86">
        <w:rPr>
          <w:sz w:val="24"/>
          <w:szCs w:val="24"/>
        </w:rPr>
        <w:t>Emmanouela</w:t>
      </w:r>
      <w:proofErr w:type="spellEnd"/>
      <w:r w:rsidRPr="004D5C86">
        <w:rPr>
          <w:sz w:val="24"/>
          <w:szCs w:val="24"/>
        </w:rPr>
        <w:t xml:space="preserve"> als wanderfreudige Einheimische dürfen wir uns absolut sicher fühlen. Nicht nur, dass sie sich kein einziges Mal verlaufen hat, sie kann sogar schon </w:t>
      </w:r>
      <w:r w:rsidR="004D5C86" w:rsidRPr="004D5C86">
        <w:rPr>
          <w:sz w:val="24"/>
          <w:szCs w:val="24"/>
        </w:rPr>
        <w:t>im Voraus</w:t>
      </w:r>
      <w:r w:rsidR="009578DB" w:rsidRPr="004D5C86">
        <w:rPr>
          <w:sz w:val="24"/>
          <w:szCs w:val="24"/>
        </w:rPr>
        <w:t xml:space="preserve"> berichten, was uns zwei Ecken und ein hundert Meter höher erwartet. „Hab ich euch doch gesagt, dass es heut steinig und </w:t>
      </w:r>
      <w:proofErr w:type="spellStart"/>
      <w:r w:rsidR="009578DB" w:rsidRPr="004D5C86">
        <w:rPr>
          <w:sz w:val="24"/>
          <w:szCs w:val="24"/>
        </w:rPr>
        <w:t>geröllig</w:t>
      </w:r>
      <w:proofErr w:type="spellEnd"/>
      <w:r w:rsidR="009578DB" w:rsidRPr="004D5C86">
        <w:rPr>
          <w:sz w:val="24"/>
          <w:szCs w:val="24"/>
        </w:rPr>
        <w:t xml:space="preserve"> wird““ So ihr Kommentar, falls sich jemand erstaunt über die Beschaffenheit des Weges äußert. Dabei hat sie auch in jedem Fall Recht. </w:t>
      </w:r>
    </w:p>
    <w:p w:rsidR="00236351" w:rsidRDefault="009578DB" w:rsidP="00CA7ABB">
      <w:pPr>
        <w:pStyle w:val="Listenabsatz"/>
        <w:numPr>
          <w:ilvl w:val="0"/>
          <w:numId w:val="4"/>
        </w:numPr>
        <w:spacing w:after="120"/>
        <w:ind w:left="1077" w:hanging="357"/>
        <w:contextualSpacing w:val="0"/>
        <w:rPr>
          <w:sz w:val="24"/>
          <w:szCs w:val="24"/>
        </w:rPr>
      </w:pPr>
      <w:r w:rsidRPr="00CA7ABB">
        <w:rPr>
          <w:b/>
          <w:sz w:val="24"/>
          <w:szCs w:val="24"/>
        </w:rPr>
        <w:t>Pädagogische Qualitäten</w:t>
      </w:r>
      <w:r w:rsidRPr="00CA7ABB">
        <w:rPr>
          <w:b/>
          <w:sz w:val="24"/>
          <w:szCs w:val="24"/>
        </w:rPr>
        <w:br/>
      </w:r>
      <w:r w:rsidRPr="004D5C86">
        <w:rPr>
          <w:sz w:val="24"/>
          <w:szCs w:val="24"/>
        </w:rPr>
        <w:t xml:space="preserve">Prinzipiell sind Wikinger </w:t>
      </w:r>
      <w:r w:rsidR="004D5C86" w:rsidRPr="004D5C86">
        <w:rPr>
          <w:sz w:val="24"/>
          <w:szCs w:val="24"/>
        </w:rPr>
        <w:t>wissbegierige</w:t>
      </w:r>
      <w:r w:rsidRPr="004D5C86">
        <w:rPr>
          <w:sz w:val="24"/>
          <w:szCs w:val="24"/>
        </w:rPr>
        <w:t xml:space="preserve"> </w:t>
      </w:r>
      <w:r w:rsidR="004D5C86" w:rsidRPr="004D5C86">
        <w:rPr>
          <w:sz w:val="24"/>
          <w:szCs w:val="24"/>
        </w:rPr>
        <w:t>Reisegäste</w:t>
      </w:r>
      <w:r w:rsidRPr="004D5C86">
        <w:rPr>
          <w:sz w:val="24"/>
          <w:szCs w:val="24"/>
        </w:rPr>
        <w:t xml:space="preserve">. Ein Wanderführer muss daher auf die unterschiedlichsten Fragen antworten parat haben. Andererseits sollte er </w:t>
      </w:r>
      <w:r w:rsidRPr="004D5C86">
        <w:rPr>
          <w:sz w:val="24"/>
          <w:szCs w:val="24"/>
        </w:rPr>
        <w:lastRenderedPageBreak/>
        <w:t>die Botanischen, historischen, landeskundlichen oder geografischen Infos niemals bis ins letzte Detail behandeln, denn so genau will es der durchschnittliche Wiki-Teilnehmer auch wieder nicht wissen. …</w:t>
      </w:r>
      <w:r w:rsidRPr="004D5C86">
        <w:rPr>
          <w:sz w:val="24"/>
          <w:szCs w:val="24"/>
        </w:rPr>
        <w:br/>
      </w:r>
      <w:proofErr w:type="spellStart"/>
      <w:r w:rsidRPr="004D5C86">
        <w:rPr>
          <w:sz w:val="24"/>
          <w:szCs w:val="24"/>
        </w:rPr>
        <w:t>Emmanouela</w:t>
      </w:r>
      <w:proofErr w:type="spellEnd"/>
      <w:r w:rsidRPr="004D5C86">
        <w:rPr>
          <w:sz w:val="24"/>
          <w:szCs w:val="24"/>
        </w:rPr>
        <w:t xml:space="preserve"> hat alle unsre Fragen in wunderbarem Deutsch – man beachte das Futur II bei „wir werden </w:t>
      </w:r>
      <w:r w:rsidR="004D5C86" w:rsidRPr="004D5C86">
        <w:rPr>
          <w:sz w:val="24"/>
          <w:szCs w:val="24"/>
        </w:rPr>
        <w:t>angekommen</w:t>
      </w:r>
      <w:r w:rsidRPr="004D5C86">
        <w:rPr>
          <w:sz w:val="24"/>
          <w:szCs w:val="24"/>
        </w:rPr>
        <w:t xml:space="preserve"> sein“ – beantwortet, ebenso klar wie eindeutig. Wenn wir die Informationen dennoch nicht sofort kapiert haben, liegt es nicht an Dir, </w:t>
      </w:r>
      <w:proofErr w:type="spellStart"/>
      <w:r w:rsidRPr="004D5C86">
        <w:rPr>
          <w:sz w:val="24"/>
          <w:szCs w:val="24"/>
        </w:rPr>
        <w:t>Emmanouela</w:t>
      </w:r>
      <w:proofErr w:type="spellEnd"/>
      <w:r w:rsidRPr="004D5C86">
        <w:rPr>
          <w:sz w:val="24"/>
          <w:szCs w:val="24"/>
        </w:rPr>
        <w:t>. Dazu später mehr…</w:t>
      </w:r>
      <w:r w:rsidRPr="004D5C86">
        <w:rPr>
          <w:sz w:val="24"/>
          <w:szCs w:val="24"/>
        </w:rPr>
        <w:br/>
        <w:t xml:space="preserve">Ihre Beschreibungen der olympischen Götterwelt sind weit lebendiger als wir sie aus der Schulzeit in Erinnerung haben. Wenn </w:t>
      </w:r>
      <w:proofErr w:type="spellStart"/>
      <w:r w:rsidR="004D5C86" w:rsidRPr="004D5C86">
        <w:rPr>
          <w:sz w:val="24"/>
          <w:szCs w:val="24"/>
        </w:rPr>
        <w:t>Emmanouela</w:t>
      </w:r>
      <w:proofErr w:type="spellEnd"/>
      <w:r w:rsidRPr="004D5C86">
        <w:rPr>
          <w:sz w:val="24"/>
          <w:szCs w:val="24"/>
        </w:rPr>
        <w:t xml:space="preserve"> über Kreta und seine jahrhundertelange, oft grausame Geschichte spricht, spüren wir ihre tiefe Liebe zu dieser Insel im Mittelmeer.</w:t>
      </w:r>
    </w:p>
    <w:p w:rsidR="00497AFF" w:rsidRPr="004D5C86" w:rsidRDefault="00497AFF" w:rsidP="00497AFF">
      <w:pPr>
        <w:pStyle w:val="Listenabsatz"/>
        <w:spacing w:after="120"/>
        <w:ind w:left="1077"/>
        <w:contextualSpacing w:val="0"/>
        <w:rPr>
          <w:sz w:val="24"/>
          <w:szCs w:val="24"/>
        </w:rPr>
      </w:pPr>
      <w:r>
        <w:rPr>
          <w:noProof/>
          <w:sz w:val="24"/>
          <w:szCs w:val="24"/>
        </w:rPr>
        <w:drawing>
          <wp:inline distT="0" distB="0" distL="0" distR="0">
            <wp:extent cx="5080000" cy="3672840"/>
            <wp:effectExtent l="0" t="0" r="635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nderung-1.jpg"/>
                    <pic:cNvPicPr/>
                  </pic:nvPicPr>
                  <pic:blipFill>
                    <a:blip r:embed="rId7">
                      <a:extLst>
                        <a:ext uri="{28A0092B-C50C-407E-A947-70E740481C1C}">
                          <a14:useLocalDpi xmlns:a14="http://schemas.microsoft.com/office/drawing/2010/main" val="0"/>
                        </a:ext>
                      </a:extLst>
                    </a:blip>
                    <a:stretch>
                      <a:fillRect/>
                    </a:stretch>
                  </pic:blipFill>
                  <pic:spPr>
                    <a:xfrm>
                      <a:off x="0" y="0"/>
                      <a:ext cx="5080000" cy="3672840"/>
                    </a:xfrm>
                    <a:prstGeom prst="rect">
                      <a:avLst/>
                    </a:prstGeom>
                  </pic:spPr>
                </pic:pic>
              </a:graphicData>
            </a:graphic>
          </wp:inline>
        </w:drawing>
      </w:r>
    </w:p>
    <w:p w:rsidR="00497AFF" w:rsidRDefault="009578DB" w:rsidP="00497AFF">
      <w:pPr>
        <w:pStyle w:val="Listenabsatz"/>
        <w:numPr>
          <w:ilvl w:val="0"/>
          <w:numId w:val="4"/>
        </w:numPr>
        <w:spacing w:after="120"/>
        <w:ind w:left="1077" w:hanging="357"/>
        <w:contextualSpacing w:val="0"/>
        <w:rPr>
          <w:sz w:val="24"/>
          <w:szCs w:val="24"/>
        </w:rPr>
      </w:pPr>
      <w:r w:rsidRPr="00CA7ABB">
        <w:rPr>
          <w:b/>
          <w:sz w:val="24"/>
          <w:szCs w:val="24"/>
        </w:rPr>
        <w:t>Organisatorische Qualitäten</w:t>
      </w:r>
      <w:r w:rsidRPr="00CA7ABB">
        <w:rPr>
          <w:b/>
          <w:sz w:val="24"/>
          <w:szCs w:val="24"/>
        </w:rPr>
        <w:br/>
      </w:r>
      <w:r w:rsidR="002F6CEB" w:rsidRPr="004D5C86">
        <w:rPr>
          <w:sz w:val="24"/>
          <w:szCs w:val="24"/>
        </w:rPr>
        <w:t xml:space="preserve">diese sind bei einer Wanderreise unerlässlich. </w:t>
      </w:r>
      <w:r w:rsidR="002F6CEB" w:rsidRPr="004D5C86">
        <w:rPr>
          <w:sz w:val="24"/>
          <w:szCs w:val="24"/>
        </w:rPr>
        <w:br/>
      </w:r>
      <w:proofErr w:type="spellStart"/>
      <w:r w:rsidR="004D5C86" w:rsidRPr="004D5C86">
        <w:rPr>
          <w:sz w:val="24"/>
          <w:szCs w:val="24"/>
        </w:rPr>
        <w:t>Emmanouela</w:t>
      </w:r>
      <w:proofErr w:type="spellEnd"/>
      <w:r w:rsidR="002F6CEB" w:rsidRPr="004D5C86">
        <w:rPr>
          <w:sz w:val="24"/>
          <w:szCs w:val="24"/>
        </w:rPr>
        <w:t xml:space="preserve"> kann auch mal streng werden, wenn die Gäste im Bus oder auf der </w:t>
      </w:r>
      <w:r w:rsidR="004D5C86" w:rsidRPr="004D5C86">
        <w:rPr>
          <w:sz w:val="24"/>
          <w:szCs w:val="24"/>
        </w:rPr>
        <w:t>Terrasse</w:t>
      </w:r>
      <w:r w:rsidR="002F6CEB" w:rsidRPr="004D5C86">
        <w:rPr>
          <w:sz w:val="24"/>
          <w:szCs w:val="24"/>
        </w:rPr>
        <w:t xml:space="preserve"> entweder durcheinander reden oder schläfrig dösen anstatt sich den genauen Treffpunkt und die Abmarschzeiten zu merken. Zum </w:t>
      </w:r>
      <w:r w:rsidR="004D5C86" w:rsidRPr="004D5C86">
        <w:rPr>
          <w:sz w:val="24"/>
          <w:szCs w:val="24"/>
        </w:rPr>
        <w:t>Glück</w:t>
      </w:r>
      <w:r w:rsidR="002F6CEB" w:rsidRPr="004D5C86">
        <w:rPr>
          <w:sz w:val="24"/>
          <w:szCs w:val="24"/>
        </w:rPr>
        <w:t xml:space="preserve"> hat </w:t>
      </w:r>
      <w:proofErr w:type="spellStart"/>
      <w:r w:rsidR="002F6CEB" w:rsidRPr="004D5C86">
        <w:rPr>
          <w:sz w:val="24"/>
          <w:szCs w:val="24"/>
        </w:rPr>
        <w:t>Emmanouela</w:t>
      </w:r>
      <w:proofErr w:type="spellEnd"/>
      <w:r w:rsidR="002F6CEB" w:rsidRPr="004D5C86">
        <w:rPr>
          <w:sz w:val="24"/>
          <w:szCs w:val="24"/>
        </w:rPr>
        <w:t xml:space="preserve"> eine kräftige Stimme gepaart mit der nötigen Geduld um auch noch ein drittes Mal den Ablauf zu erklären. Wir Wikis danken es ihr durch das Bemühen um Pünktlichkeit und Pflegeleichtigkeit. Dazu gehört, dass keiner von uns </w:t>
      </w:r>
      <w:r w:rsidR="004D5C86" w:rsidRPr="004D5C86">
        <w:rPr>
          <w:sz w:val="24"/>
          <w:szCs w:val="24"/>
        </w:rPr>
        <w:t>abhandenkommt</w:t>
      </w:r>
      <w:r w:rsidR="002F6CEB" w:rsidRPr="004D5C86">
        <w:rPr>
          <w:sz w:val="24"/>
          <w:szCs w:val="24"/>
        </w:rPr>
        <w:t xml:space="preserve"> und keiner wichtige </w:t>
      </w:r>
      <w:r w:rsidR="004D5C86" w:rsidRPr="004D5C86">
        <w:rPr>
          <w:sz w:val="24"/>
          <w:szCs w:val="24"/>
        </w:rPr>
        <w:t>Dokumente</w:t>
      </w:r>
      <w:r w:rsidR="002F6CEB" w:rsidRPr="004D5C86">
        <w:rPr>
          <w:sz w:val="24"/>
          <w:szCs w:val="24"/>
        </w:rPr>
        <w:t xml:space="preserve"> oder seine Geldbörse verliert. Bestimmt spielt dabei auch </w:t>
      </w:r>
      <w:proofErr w:type="spellStart"/>
      <w:r w:rsidR="002F6CEB" w:rsidRPr="004D5C86">
        <w:rPr>
          <w:sz w:val="24"/>
          <w:szCs w:val="24"/>
        </w:rPr>
        <w:t>Emmanouelas</w:t>
      </w:r>
      <w:proofErr w:type="spellEnd"/>
      <w:r w:rsidR="002F6CEB" w:rsidRPr="004D5C86">
        <w:rPr>
          <w:sz w:val="24"/>
          <w:szCs w:val="24"/>
        </w:rPr>
        <w:t xml:space="preserve"> regelmäßige Ermahnung, nichts liegen zu lassen, keine unwichtige </w:t>
      </w:r>
      <w:r w:rsidR="004D5C86" w:rsidRPr="004D5C86">
        <w:rPr>
          <w:sz w:val="24"/>
          <w:szCs w:val="24"/>
        </w:rPr>
        <w:t>Rolle</w:t>
      </w:r>
      <w:r w:rsidR="002F6CEB" w:rsidRPr="004D5C86">
        <w:rPr>
          <w:sz w:val="24"/>
          <w:szCs w:val="24"/>
        </w:rPr>
        <w:t>.</w:t>
      </w:r>
    </w:p>
    <w:p w:rsidR="00497AFF" w:rsidRDefault="00497AFF" w:rsidP="00497AFF">
      <w:pPr>
        <w:pStyle w:val="Listenabsatz"/>
        <w:spacing w:after="120"/>
        <w:ind w:left="1077"/>
        <w:contextualSpacing w:val="0"/>
        <w:rPr>
          <w:b/>
          <w:sz w:val="24"/>
          <w:szCs w:val="24"/>
        </w:rPr>
      </w:pPr>
    </w:p>
    <w:p w:rsidR="00497AFF" w:rsidRPr="00497AFF" w:rsidRDefault="00497AFF" w:rsidP="00497AFF">
      <w:pPr>
        <w:pStyle w:val="Listenabsatz"/>
        <w:spacing w:after="120"/>
        <w:ind w:left="1077"/>
        <w:contextualSpacing w:val="0"/>
        <w:rPr>
          <w:sz w:val="24"/>
          <w:szCs w:val="24"/>
        </w:rPr>
      </w:pPr>
      <w:r>
        <w:rPr>
          <w:noProof/>
          <w:sz w:val="24"/>
          <w:szCs w:val="24"/>
        </w:rPr>
        <w:lastRenderedPageBreak/>
        <w:drawing>
          <wp:inline distT="0" distB="0" distL="0" distR="0">
            <wp:extent cx="5080000" cy="3388360"/>
            <wp:effectExtent l="0" t="0" r="635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anderung-1.jpg"/>
                    <pic:cNvPicPr/>
                  </pic:nvPicPr>
                  <pic:blipFill>
                    <a:blip r:embed="rId8">
                      <a:extLst>
                        <a:ext uri="{28A0092B-C50C-407E-A947-70E740481C1C}">
                          <a14:useLocalDpi xmlns:a14="http://schemas.microsoft.com/office/drawing/2010/main" val="0"/>
                        </a:ext>
                      </a:extLst>
                    </a:blip>
                    <a:stretch>
                      <a:fillRect/>
                    </a:stretch>
                  </pic:blipFill>
                  <pic:spPr>
                    <a:xfrm>
                      <a:off x="0" y="0"/>
                      <a:ext cx="5080000" cy="3388360"/>
                    </a:xfrm>
                    <a:prstGeom prst="rect">
                      <a:avLst/>
                    </a:prstGeom>
                  </pic:spPr>
                </pic:pic>
              </a:graphicData>
            </a:graphic>
          </wp:inline>
        </w:drawing>
      </w:r>
    </w:p>
    <w:p w:rsidR="002F6CEB" w:rsidRDefault="002F6CEB" w:rsidP="00CA7ABB">
      <w:pPr>
        <w:pStyle w:val="Listenabsatz"/>
        <w:numPr>
          <w:ilvl w:val="0"/>
          <w:numId w:val="4"/>
        </w:numPr>
        <w:spacing w:after="120"/>
        <w:ind w:left="1077" w:hanging="357"/>
        <w:contextualSpacing w:val="0"/>
        <w:rPr>
          <w:sz w:val="24"/>
          <w:szCs w:val="24"/>
        </w:rPr>
      </w:pPr>
      <w:r w:rsidRPr="00CA7ABB">
        <w:rPr>
          <w:b/>
          <w:sz w:val="24"/>
          <w:szCs w:val="24"/>
        </w:rPr>
        <w:t>Sozial-psychologische Qualitäten</w:t>
      </w:r>
      <w:r w:rsidRPr="004D5C86">
        <w:rPr>
          <w:sz w:val="24"/>
          <w:szCs w:val="24"/>
        </w:rPr>
        <w:br/>
        <w:t xml:space="preserve">Der Wohlfühlfaktor für jeden in der Reisegruppe hängt entscheidend davon ab, wie sicher man sich fühlt. Dies fordert von einem </w:t>
      </w:r>
      <w:proofErr w:type="spellStart"/>
      <w:r w:rsidRPr="004D5C86">
        <w:rPr>
          <w:sz w:val="24"/>
          <w:szCs w:val="24"/>
        </w:rPr>
        <w:t>Wanderguide</w:t>
      </w:r>
      <w:proofErr w:type="spellEnd"/>
      <w:r w:rsidRPr="004D5C86">
        <w:rPr>
          <w:sz w:val="24"/>
          <w:szCs w:val="24"/>
        </w:rPr>
        <w:t xml:space="preserve"> ein hohes Maß an </w:t>
      </w:r>
      <w:proofErr w:type="spellStart"/>
      <w:r w:rsidRPr="004D5C86">
        <w:rPr>
          <w:sz w:val="24"/>
          <w:szCs w:val="24"/>
        </w:rPr>
        <w:t>einfühlungsvermögen</w:t>
      </w:r>
      <w:proofErr w:type="spellEnd"/>
      <w:r w:rsidRPr="004D5C86">
        <w:rPr>
          <w:sz w:val="24"/>
          <w:szCs w:val="24"/>
        </w:rPr>
        <w:t xml:space="preserve">. Die Forscheren laufen lassen und darauf hoffen, dass sie auf dem richtigen Pfad </w:t>
      </w:r>
      <w:r w:rsidR="004D5C86" w:rsidRPr="004D5C86">
        <w:rPr>
          <w:sz w:val="24"/>
          <w:szCs w:val="24"/>
        </w:rPr>
        <w:t>bleiben</w:t>
      </w:r>
      <w:r w:rsidRPr="004D5C86">
        <w:rPr>
          <w:sz w:val="24"/>
          <w:szCs w:val="24"/>
        </w:rPr>
        <w:t xml:space="preserve">. Den vorsichtigen Mut machen und gleichzeitig dafür sorgen, dass alle immer wieder zusammen kommen, ist eine echte Kunst. </w:t>
      </w:r>
      <w:r w:rsidRPr="004D5C86">
        <w:rPr>
          <w:sz w:val="24"/>
          <w:szCs w:val="24"/>
        </w:rPr>
        <w:br/>
      </w:r>
      <w:proofErr w:type="spellStart"/>
      <w:r w:rsidRPr="004D5C86">
        <w:rPr>
          <w:sz w:val="24"/>
          <w:szCs w:val="24"/>
        </w:rPr>
        <w:t>Emmanouela</w:t>
      </w:r>
      <w:proofErr w:type="spellEnd"/>
      <w:r w:rsidRPr="004D5C86">
        <w:rPr>
          <w:sz w:val="24"/>
          <w:szCs w:val="24"/>
        </w:rPr>
        <w:t xml:space="preserve"> hat es geschafft mit weiblicher Intuition und ihrer langen Erfahrung, wobei, wie sie </w:t>
      </w:r>
      <w:r w:rsidR="004D5C86" w:rsidRPr="004D5C86">
        <w:rPr>
          <w:sz w:val="24"/>
          <w:szCs w:val="24"/>
        </w:rPr>
        <w:t>versichert</w:t>
      </w:r>
      <w:r w:rsidRPr="004D5C86">
        <w:rPr>
          <w:sz w:val="24"/>
          <w:szCs w:val="24"/>
        </w:rPr>
        <w:t>, noch nie Schlimmeres passiert sei. Glimpflich verlaufende Unfälle sind immer drin</w:t>
      </w:r>
      <w:r w:rsidR="004D5C86" w:rsidRPr="004D5C86">
        <w:rPr>
          <w:sz w:val="24"/>
          <w:szCs w:val="24"/>
        </w:rPr>
        <w:t>,</w:t>
      </w:r>
      <w:r w:rsidRPr="004D5C86">
        <w:rPr>
          <w:sz w:val="24"/>
          <w:szCs w:val="24"/>
        </w:rPr>
        <w:t xml:space="preserve"> gerade dann ist es nötig, Ruhe zu bewahren, </w:t>
      </w:r>
      <w:r w:rsidR="004D5C86" w:rsidRPr="004D5C86">
        <w:rPr>
          <w:sz w:val="24"/>
          <w:szCs w:val="24"/>
        </w:rPr>
        <w:t>vielleicht</w:t>
      </w:r>
      <w:r w:rsidRPr="004D5C86">
        <w:rPr>
          <w:sz w:val="24"/>
          <w:szCs w:val="24"/>
        </w:rPr>
        <w:t xml:space="preserve"> einen Transport zu organisieren oder eine leichtere Tour als Alternative anzubieten.</w:t>
      </w:r>
      <w:r w:rsidRPr="004D5C86">
        <w:rPr>
          <w:sz w:val="24"/>
          <w:szCs w:val="24"/>
        </w:rPr>
        <w:br/>
        <w:t xml:space="preserve">Dein </w:t>
      </w:r>
      <w:r w:rsidR="00312D0A" w:rsidRPr="004D5C86">
        <w:rPr>
          <w:sz w:val="24"/>
          <w:szCs w:val="24"/>
        </w:rPr>
        <w:t>„</w:t>
      </w:r>
      <w:proofErr w:type="spellStart"/>
      <w:r w:rsidR="00312D0A" w:rsidRPr="004D5C86">
        <w:rPr>
          <w:sz w:val="24"/>
          <w:szCs w:val="24"/>
        </w:rPr>
        <w:t>ziga</w:t>
      </w:r>
      <w:proofErr w:type="spellEnd"/>
      <w:r w:rsidR="00312D0A" w:rsidRPr="004D5C86">
        <w:rPr>
          <w:sz w:val="24"/>
          <w:szCs w:val="24"/>
        </w:rPr>
        <w:t xml:space="preserve">, </w:t>
      </w:r>
      <w:proofErr w:type="spellStart"/>
      <w:r w:rsidR="00312D0A" w:rsidRPr="004D5C86">
        <w:rPr>
          <w:sz w:val="24"/>
          <w:szCs w:val="24"/>
        </w:rPr>
        <w:t>ziga</w:t>
      </w:r>
      <w:proofErr w:type="spellEnd"/>
      <w:r w:rsidR="00312D0A" w:rsidRPr="004D5C86">
        <w:rPr>
          <w:sz w:val="24"/>
          <w:szCs w:val="24"/>
        </w:rPr>
        <w:t xml:space="preserve">“ klingt jedenfalls sehr beruhigend. Mit </w:t>
      </w:r>
      <w:r w:rsidR="004D5C86" w:rsidRPr="004D5C86">
        <w:rPr>
          <w:sz w:val="24"/>
          <w:szCs w:val="24"/>
        </w:rPr>
        <w:t>griechischer</w:t>
      </w:r>
      <w:r w:rsidR="00312D0A" w:rsidRPr="004D5C86">
        <w:rPr>
          <w:sz w:val="24"/>
          <w:szCs w:val="24"/>
        </w:rPr>
        <w:t xml:space="preserve"> Gelassenheit kommt man weiter als mit Druck und Tempo. Zum Beispiel ist es für uns sehr entspannend, dass </w:t>
      </w:r>
      <w:proofErr w:type="spellStart"/>
      <w:r w:rsidR="00312D0A" w:rsidRPr="004D5C86">
        <w:rPr>
          <w:sz w:val="24"/>
          <w:szCs w:val="24"/>
        </w:rPr>
        <w:t>Emmanouela</w:t>
      </w:r>
      <w:proofErr w:type="spellEnd"/>
      <w:r w:rsidR="00312D0A" w:rsidRPr="004D5C86">
        <w:rPr>
          <w:sz w:val="24"/>
          <w:szCs w:val="24"/>
        </w:rPr>
        <w:t xml:space="preserve"> uns die Getränkebestellungen und die Bezahlung abgenommen hat. Zum Schluss wusste dann wirklich jeder, worin der Unterschied zwischen einem trockenen und einem kretischen </w:t>
      </w:r>
      <w:r w:rsidR="004D5C86" w:rsidRPr="004D5C86">
        <w:rPr>
          <w:sz w:val="24"/>
          <w:szCs w:val="24"/>
        </w:rPr>
        <w:t>Rotwein</w:t>
      </w:r>
      <w:r w:rsidR="00312D0A" w:rsidRPr="004D5C86">
        <w:rPr>
          <w:sz w:val="24"/>
          <w:szCs w:val="24"/>
        </w:rPr>
        <w:t xml:space="preserve"> liegt </w:t>
      </w:r>
      <w:r w:rsidR="004D5C86" w:rsidRPr="004D5C86">
        <w:rPr>
          <w:sz w:val="24"/>
          <w:szCs w:val="24"/>
        </w:rPr>
        <w:t xml:space="preserve">und </w:t>
      </w:r>
      <w:r w:rsidR="00312D0A" w:rsidRPr="004D5C86">
        <w:rPr>
          <w:sz w:val="24"/>
          <w:szCs w:val="24"/>
        </w:rPr>
        <w:t xml:space="preserve">ob er lieber eine Flasche Mythos oder Bier vom Fass bestellt. </w:t>
      </w:r>
    </w:p>
    <w:p w:rsidR="00497AFF" w:rsidRDefault="00497AFF" w:rsidP="00497AFF">
      <w:pPr>
        <w:pStyle w:val="Listenabsatz"/>
        <w:spacing w:after="120"/>
        <w:ind w:left="1077"/>
        <w:contextualSpacing w:val="0"/>
        <w:rPr>
          <w:b/>
          <w:sz w:val="24"/>
          <w:szCs w:val="24"/>
        </w:rPr>
      </w:pPr>
    </w:p>
    <w:p w:rsidR="00497AFF" w:rsidRPr="004D5C86" w:rsidRDefault="00497AFF" w:rsidP="00497AFF">
      <w:pPr>
        <w:pStyle w:val="Listenabsatz"/>
        <w:spacing w:after="120"/>
        <w:ind w:left="1077"/>
        <w:contextualSpacing w:val="0"/>
        <w:rPr>
          <w:sz w:val="24"/>
          <w:szCs w:val="24"/>
        </w:rPr>
      </w:pPr>
      <w:r>
        <w:rPr>
          <w:noProof/>
          <w:sz w:val="24"/>
          <w:szCs w:val="24"/>
        </w:rPr>
        <w:lastRenderedPageBreak/>
        <w:drawing>
          <wp:inline distT="0" distB="0" distL="0" distR="0">
            <wp:extent cx="5080000" cy="2854960"/>
            <wp:effectExtent l="0" t="0" r="635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andderung-7.jpg"/>
                    <pic:cNvPicPr/>
                  </pic:nvPicPr>
                  <pic:blipFill>
                    <a:blip r:embed="rId9">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312D0A" w:rsidRDefault="00312D0A" w:rsidP="00CA7ABB">
      <w:pPr>
        <w:pStyle w:val="Listenabsatz"/>
        <w:numPr>
          <w:ilvl w:val="0"/>
          <w:numId w:val="4"/>
        </w:numPr>
        <w:spacing w:after="120"/>
        <w:ind w:left="1077" w:hanging="357"/>
        <w:contextualSpacing w:val="0"/>
        <w:rPr>
          <w:sz w:val="24"/>
          <w:szCs w:val="24"/>
        </w:rPr>
      </w:pPr>
      <w:r w:rsidRPr="00CA7ABB">
        <w:rPr>
          <w:b/>
          <w:sz w:val="24"/>
          <w:szCs w:val="24"/>
        </w:rPr>
        <w:t>Soziale Merkmale Offenheit und Ehrlichkeit</w:t>
      </w:r>
      <w:r w:rsidRPr="004D5C86">
        <w:rPr>
          <w:sz w:val="24"/>
          <w:szCs w:val="24"/>
        </w:rPr>
        <w:br/>
        <w:t xml:space="preserve">Dies heißt auch, nichts schön zu reden, was augenfällig nicht so prima läuft. </w:t>
      </w:r>
      <w:r w:rsidRPr="004D5C86">
        <w:rPr>
          <w:sz w:val="24"/>
          <w:szCs w:val="24"/>
        </w:rPr>
        <w:br/>
      </w:r>
      <w:proofErr w:type="spellStart"/>
      <w:r w:rsidRPr="004D5C86">
        <w:rPr>
          <w:sz w:val="24"/>
          <w:szCs w:val="24"/>
        </w:rPr>
        <w:t>Emmanouela</w:t>
      </w:r>
      <w:proofErr w:type="spellEnd"/>
      <w:r w:rsidRPr="004D5C86">
        <w:rPr>
          <w:sz w:val="24"/>
          <w:szCs w:val="24"/>
        </w:rPr>
        <w:t>, Du bist eine sehr gute Botschafterin ‚Deines Landes. Du hast uns die gegenwärtigen Probleme ein Stück näher gebracht. Vieles, was wir schon wussten, können wir nach diesem Urlaub mit Gesichtern verbinden und mit Geschichten, die Du uns über Dich und Deine Familie berichtet hast. Danke für diese Offenheit.</w:t>
      </w:r>
    </w:p>
    <w:p w:rsidR="00497AFF" w:rsidRDefault="00497AFF" w:rsidP="00497AFF">
      <w:pPr>
        <w:pStyle w:val="Listenabsatz"/>
        <w:spacing w:after="120"/>
        <w:ind w:left="1077"/>
        <w:contextualSpacing w:val="0"/>
        <w:rPr>
          <w:b/>
          <w:sz w:val="24"/>
          <w:szCs w:val="24"/>
        </w:rPr>
      </w:pPr>
    </w:p>
    <w:p w:rsidR="00497AFF" w:rsidRPr="004D5C86" w:rsidRDefault="00CA5B65" w:rsidP="00497AFF">
      <w:pPr>
        <w:pStyle w:val="Listenabsatz"/>
        <w:spacing w:after="120"/>
        <w:ind w:left="1077"/>
        <w:contextualSpacing w:val="0"/>
        <w:rPr>
          <w:sz w:val="24"/>
          <w:szCs w:val="24"/>
        </w:rPr>
      </w:pPr>
      <w:r>
        <w:rPr>
          <w:noProof/>
          <w:sz w:val="24"/>
          <w:szCs w:val="24"/>
        </w:rPr>
        <w:drawing>
          <wp:inline distT="0" distB="0" distL="0" distR="0">
            <wp:extent cx="2540000" cy="37998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Moni Gonias.jpg"/>
                    <pic:cNvPicPr/>
                  </pic:nvPicPr>
                  <pic:blipFill>
                    <a:blip r:embed="rId10">
                      <a:extLst>
                        <a:ext uri="{28A0092B-C50C-407E-A947-70E740481C1C}">
                          <a14:useLocalDpi xmlns:a14="http://schemas.microsoft.com/office/drawing/2010/main" val="0"/>
                        </a:ext>
                      </a:extLst>
                    </a:blip>
                    <a:stretch>
                      <a:fillRect/>
                    </a:stretch>
                  </pic:blipFill>
                  <pic:spPr>
                    <a:xfrm>
                      <a:off x="0" y="0"/>
                      <a:ext cx="2540000" cy="3799840"/>
                    </a:xfrm>
                    <a:prstGeom prst="rect">
                      <a:avLst/>
                    </a:prstGeom>
                  </pic:spPr>
                </pic:pic>
              </a:graphicData>
            </a:graphic>
          </wp:inline>
        </w:drawing>
      </w:r>
    </w:p>
    <w:p w:rsidR="00312D0A" w:rsidRDefault="00312D0A" w:rsidP="00312D0A">
      <w:pPr>
        <w:ind w:left="360"/>
        <w:rPr>
          <w:sz w:val="24"/>
          <w:szCs w:val="24"/>
        </w:rPr>
      </w:pPr>
      <w:r w:rsidRPr="004D5C86">
        <w:rPr>
          <w:sz w:val="24"/>
          <w:szCs w:val="24"/>
        </w:rPr>
        <w:lastRenderedPageBreak/>
        <w:t xml:space="preserve">Ich glaube, wir alle sind hierher gereist, nicht nur wegen des blauen Meeres, der würzigen Luft und der Sonne, sondern auch weil wir etwas beitragen wollen, dass dieses Land seine Krise überwindet. Für uns war es ein anstrengender aber auch sehr anregender Urlaub. </w:t>
      </w:r>
      <w:r w:rsidR="00CA7ABB">
        <w:rPr>
          <w:sz w:val="24"/>
          <w:szCs w:val="24"/>
        </w:rPr>
        <w:br/>
      </w:r>
      <w:r w:rsidR="004D5C86" w:rsidRPr="004D5C86">
        <w:rPr>
          <w:sz w:val="24"/>
          <w:szCs w:val="24"/>
        </w:rPr>
        <w:t>Wir sagen Dir d</w:t>
      </w:r>
      <w:r w:rsidRPr="004D5C86">
        <w:rPr>
          <w:sz w:val="24"/>
          <w:szCs w:val="24"/>
        </w:rPr>
        <w:t xml:space="preserve">anke, dass Du uns </w:t>
      </w:r>
      <w:r w:rsidR="004D5C86" w:rsidRPr="004D5C86">
        <w:rPr>
          <w:sz w:val="24"/>
          <w:szCs w:val="24"/>
        </w:rPr>
        <w:t xml:space="preserve">so </w:t>
      </w:r>
      <w:r w:rsidRPr="004D5C86">
        <w:rPr>
          <w:sz w:val="24"/>
          <w:szCs w:val="24"/>
        </w:rPr>
        <w:t xml:space="preserve">engagiert, freundlich und kenntnisreich begleitet hast. </w:t>
      </w:r>
    </w:p>
    <w:p w:rsidR="00CA5B65" w:rsidRDefault="00CA5B65" w:rsidP="00312D0A">
      <w:pPr>
        <w:ind w:left="360"/>
        <w:rPr>
          <w:sz w:val="24"/>
          <w:szCs w:val="24"/>
        </w:rPr>
      </w:pPr>
      <w:r>
        <w:rPr>
          <w:noProof/>
          <w:sz w:val="24"/>
          <w:szCs w:val="24"/>
        </w:rPr>
        <w:drawing>
          <wp:inline distT="0" distB="0" distL="0" distR="0">
            <wp:extent cx="5080000" cy="3388360"/>
            <wp:effectExtent l="0" t="0" r="635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Dorffest.jpg"/>
                    <pic:cNvPicPr/>
                  </pic:nvPicPr>
                  <pic:blipFill>
                    <a:blip r:embed="rId11">
                      <a:extLst>
                        <a:ext uri="{28A0092B-C50C-407E-A947-70E740481C1C}">
                          <a14:useLocalDpi xmlns:a14="http://schemas.microsoft.com/office/drawing/2010/main" val="0"/>
                        </a:ext>
                      </a:extLst>
                    </a:blip>
                    <a:stretch>
                      <a:fillRect/>
                    </a:stretch>
                  </pic:blipFill>
                  <pic:spPr>
                    <a:xfrm>
                      <a:off x="0" y="0"/>
                      <a:ext cx="5080000" cy="3388360"/>
                    </a:xfrm>
                    <a:prstGeom prst="rect">
                      <a:avLst/>
                    </a:prstGeom>
                  </pic:spPr>
                </pic:pic>
              </a:graphicData>
            </a:graphic>
          </wp:inline>
        </w:drawing>
      </w:r>
    </w:p>
    <w:p w:rsidR="00CA7ABB" w:rsidRPr="00CA5B65" w:rsidRDefault="00CA7ABB" w:rsidP="00CA7ABB">
      <w:pPr>
        <w:ind w:left="360"/>
        <w:jc w:val="right"/>
        <w:rPr>
          <w:rStyle w:val="Hyperlink"/>
          <w:i/>
          <w:sz w:val="24"/>
          <w:szCs w:val="24"/>
          <w:lang w:val="en-US"/>
        </w:rPr>
      </w:pPr>
      <w:r w:rsidRPr="00497AFF">
        <w:rPr>
          <w:i/>
          <w:sz w:val="24"/>
          <w:szCs w:val="24"/>
          <w:lang w:val="en-US"/>
        </w:rPr>
        <w:t xml:space="preserve">Cornelia </w:t>
      </w:r>
      <w:proofErr w:type="spellStart"/>
      <w:r w:rsidRPr="00497AFF">
        <w:rPr>
          <w:i/>
          <w:sz w:val="24"/>
          <w:szCs w:val="24"/>
          <w:lang w:val="en-US"/>
        </w:rPr>
        <w:t>Stadler</w:t>
      </w:r>
      <w:proofErr w:type="spellEnd"/>
      <w:r w:rsidRPr="00497AFF">
        <w:rPr>
          <w:i/>
          <w:sz w:val="24"/>
          <w:szCs w:val="24"/>
          <w:lang w:val="en-US"/>
        </w:rPr>
        <w:br/>
      </w:r>
      <w:bookmarkStart w:id="0" w:name="_GoBack"/>
      <w:bookmarkEnd w:id="0"/>
      <w:r w:rsidRPr="00497AFF">
        <w:rPr>
          <w:i/>
          <w:sz w:val="24"/>
          <w:szCs w:val="24"/>
          <w:lang w:val="en-US"/>
        </w:rPr>
        <w:t xml:space="preserve">mail: </w:t>
      </w:r>
      <w:hyperlink r:id="rId12" w:history="1">
        <w:r w:rsidRPr="00497AFF">
          <w:rPr>
            <w:rStyle w:val="Hyperlink"/>
            <w:i/>
            <w:sz w:val="24"/>
            <w:szCs w:val="24"/>
            <w:lang w:val="en-US"/>
          </w:rPr>
          <w:t>cornelia_stadler@web.de</w:t>
        </w:r>
      </w:hyperlink>
    </w:p>
    <w:p w:rsidR="00CA5B65" w:rsidRPr="00497AFF" w:rsidRDefault="00CA5B65" w:rsidP="00CA7ABB">
      <w:pPr>
        <w:ind w:left="360"/>
        <w:jc w:val="right"/>
        <w:rPr>
          <w:i/>
          <w:sz w:val="24"/>
          <w:szCs w:val="24"/>
          <w:lang w:val="en-US"/>
        </w:rPr>
      </w:pPr>
    </w:p>
    <w:sectPr w:rsidR="00CA5B65" w:rsidRPr="00497AFF" w:rsidSect="00152B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2272"/>
    <w:multiLevelType w:val="hybridMultilevel"/>
    <w:tmpl w:val="476A0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551378"/>
    <w:multiLevelType w:val="hybridMultilevel"/>
    <w:tmpl w:val="21BA2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39069A"/>
    <w:multiLevelType w:val="hybridMultilevel"/>
    <w:tmpl w:val="DE4EEF5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4B2174D9"/>
    <w:multiLevelType w:val="hybridMultilevel"/>
    <w:tmpl w:val="EB0E23A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351"/>
    <w:rsid w:val="000D3CC8"/>
    <w:rsid w:val="00152BB2"/>
    <w:rsid w:val="001C5604"/>
    <w:rsid w:val="001E3AE8"/>
    <w:rsid w:val="00236351"/>
    <w:rsid w:val="002F3622"/>
    <w:rsid w:val="002F6CEB"/>
    <w:rsid w:val="00310699"/>
    <w:rsid w:val="00312D0A"/>
    <w:rsid w:val="00314E45"/>
    <w:rsid w:val="003527BB"/>
    <w:rsid w:val="003F71C1"/>
    <w:rsid w:val="00497AFF"/>
    <w:rsid w:val="004D5C86"/>
    <w:rsid w:val="005D3E66"/>
    <w:rsid w:val="006A7D0F"/>
    <w:rsid w:val="0070019A"/>
    <w:rsid w:val="007A44E7"/>
    <w:rsid w:val="009578DB"/>
    <w:rsid w:val="00966CEC"/>
    <w:rsid w:val="009F1BA3"/>
    <w:rsid w:val="00AA26D3"/>
    <w:rsid w:val="00AF17D8"/>
    <w:rsid w:val="00AF32BB"/>
    <w:rsid w:val="00BF0D66"/>
    <w:rsid w:val="00CA5B65"/>
    <w:rsid w:val="00CA7ABB"/>
    <w:rsid w:val="00E34A7B"/>
    <w:rsid w:val="00EF0F4A"/>
    <w:rsid w:val="00F078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6351"/>
    <w:pPr>
      <w:ind w:left="720"/>
      <w:contextualSpacing/>
    </w:pPr>
  </w:style>
  <w:style w:type="character" w:styleId="Hyperlink">
    <w:name w:val="Hyperlink"/>
    <w:basedOn w:val="Absatz-Standardschriftart"/>
    <w:uiPriority w:val="99"/>
    <w:unhideWhenUsed/>
    <w:rsid w:val="00CA7ABB"/>
    <w:rPr>
      <w:color w:val="0000FF" w:themeColor="hyperlink"/>
      <w:u w:val="single"/>
    </w:rPr>
  </w:style>
  <w:style w:type="paragraph" w:styleId="Sprechblasentext">
    <w:name w:val="Balloon Text"/>
    <w:basedOn w:val="Standard"/>
    <w:link w:val="SprechblasentextZchn"/>
    <w:uiPriority w:val="99"/>
    <w:semiHidden/>
    <w:unhideWhenUsed/>
    <w:rsid w:val="00497A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7A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6351"/>
    <w:pPr>
      <w:ind w:left="720"/>
      <w:contextualSpacing/>
    </w:pPr>
  </w:style>
  <w:style w:type="character" w:styleId="Hyperlink">
    <w:name w:val="Hyperlink"/>
    <w:basedOn w:val="Absatz-Standardschriftart"/>
    <w:uiPriority w:val="99"/>
    <w:unhideWhenUsed/>
    <w:rsid w:val="00CA7ABB"/>
    <w:rPr>
      <w:color w:val="0000FF" w:themeColor="hyperlink"/>
      <w:u w:val="single"/>
    </w:rPr>
  </w:style>
  <w:style w:type="paragraph" w:styleId="Sprechblasentext">
    <w:name w:val="Balloon Text"/>
    <w:basedOn w:val="Standard"/>
    <w:link w:val="SprechblasentextZchn"/>
    <w:uiPriority w:val="99"/>
    <w:semiHidden/>
    <w:unhideWhenUsed/>
    <w:rsid w:val="00497A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7A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cornelia_stadler@web.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697</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stadler</dc:creator>
  <cp:lastModifiedBy>Bohndorf, Lena</cp:lastModifiedBy>
  <cp:revision>3</cp:revision>
  <dcterms:created xsi:type="dcterms:W3CDTF">2014-06-12T15:17:00Z</dcterms:created>
  <dcterms:modified xsi:type="dcterms:W3CDTF">2014-06-12T15:48:00Z</dcterms:modified>
</cp:coreProperties>
</file>